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17" w:rsidRPr="00FD6426" w:rsidRDefault="006E5117" w:rsidP="00253D24">
      <w:pPr>
        <w:spacing w:after="0"/>
        <w:jc w:val="center"/>
        <w:rPr>
          <w:sz w:val="68"/>
          <w:szCs w:val="68"/>
        </w:rPr>
      </w:pPr>
      <w:r w:rsidRPr="00FD6426">
        <w:rPr>
          <w:sz w:val="68"/>
          <w:szCs w:val="68"/>
        </w:rPr>
        <w:t xml:space="preserve">Cool bikes want </w:t>
      </w:r>
      <w:proofErr w:type="spellStart"/>
      <w:r w:rsidRPr="00FD6426">
        <w:rPr>
          <w:sz w:val="68"/>
          <w:szCs w:val="68"/>
        </w:rPr>
        <w:t>Kellermann</w:t>
      </w:r>
      <w:proofErr w:type="spellEnd"/>
    </w:p>
    <w:p w:rsidR="006E5117" w:rsidRPr="00FD6426" w:rsidRDefault="00FD6426" w:rsidP="003773F0">
      <w:pPr>
        <w:spacing w:after="0"/>
        <w:jc w:val="center"/>
        <w:rPr>
          <w:sz w:val="34"/>
          <w:szCs w:val="34"/>
        </w:rPr>
      </w:pPr>
      <w:r>
        <w:rPr>
          <w:sz w:val="34"/>
          <w:szCs w:val="34"/>
        </w:rPr>
        <w:t>Precious lights f</w:t>
      </w:r>
      <w:r w:rsidRPr="00FD6426">
        <w:rPr>
          <w:sz w:val="34"/>
          <w:szCs w:val="34"/>
        </w:rPr>
        <w:t>or the dream machines of the world</w:t>
      </w:r>
    </w:p>
    <w:p w:rsidR="00645EA9" w:rsidRPr="006E5117" w:rsidRDefault="00645EA9" w:rsidP="00ED03D5">
      <w:pPr>
        <w:autoSpaceDE w:val="0"/>
        <w:autoSpaceDN w:val="0"/>
        <w:adjustRightInd w:val="0"/>
        <w:spacing w:after="120"/>
        <w:rPr>
          <w:rFonts w:cs="Calibri"/>
          <w:color w:val="000000"/>
          <w:lang w:eastAsia="en-PH"/>
        </w:rPr>
      </w:pPr>
    </w:p>
    <w:p w:rsidR="00FD6426" w:rsidRDefault="00EA7848" w:rsidP="00ED03D5">
      <w:pPr>
        <w:autoSpaceDE w:val="0"/>
        <w:autoSpaceDN w:val="0"/>
        <w:adjustRightInd w:val="0"/>
        <w:spacing w:after="120"/>
        <w:rPr>
          <w:rFonts w:cs="Calibri"/>
          <w:color w:val="000000"/>
          <w:lang w:eastAsia="en-PH"/>
        </w:rPr>
      </w:pPr>
      <w:r>
        <w:rPr>
          <w:rFonts w:cs="Calibri"/>
          <w:color w:val="000000"/>
          <w:lang w:eastAsia="en-PH"/>
        </w:rPr>
        <w:t>xx</w:t>
      </w:r>
      <w:r w:rsidR="006D79AB" w:rsidRPr="00FD6426">
        <w:rPr>
          <w:rFonts w:cs="Calibri"/>
          <w:color w:val="000000"/>
          <w:lang w:eastAsia="en-PH"/>
        </w:rPr>
        <w:t>. November</w:t>
      </w:r>
      <w:r w:rsidR="00492366" w:rsidRPr="00FD6426">
        <w:rPr>
          <w:rFonts w:cs="Calibri"/>
          <w:color w:val="000000"/>
          <w:lang w:eastAsia="en-PH"/>
        </w:rPr>
        <w:t xml:space="preserve"> 2014 – </w:t>
      </w:r>
      <w:r w:rsidR="00FD6426" w:rsidRPr="00FD6426">
        <w:rPr>
          <w:rFonts w:cs="Calibri"/>
          <w:color w:val="000000"/>
          <w:lang w:eastAsia="en-PH"/>
        </w:rPr>
        <w:t>If somewhere in the world a new custom motorcycle dream is put into reality</w:t>
      </w:r>
      <w:r w:rsidR="00BE2BFA">
        <w:rPr>
          <w:rFonts w:cs="Calibri"/>
          <w:color w:val="000000"/>
          <w:lang w:eastAsia="en-PH"/>
        </w:rPr>
        <w:t>,</w:t>
      </w:r>
      <w:r w:rsidR="00FD6426" w:rsidRPr="00FD6426">
        <w:rPr>
          <w:rFonts w:cs="Calibri"/>
          <w:color w:val="000000"/>
          <w:lang w:eastAsia="en-PH"/>
        </w:rPr>
        <w:t xml:space="preserve"> the chances are high that award winning indicator</w:t>
      </w:r>
      <w:r w:rsidR="00FD6426">
        <w:rPr>
          <w:rFonts w:cs="Calibri"/>
          <w:color w:val="000000"/>
          <w:lang w:eastAsia="en-PH"/>
        </w:rPr>
        <w:t>s</w:t>
      </w:r>
      <w:r w:rsidR="00FD6426" w:rsidRPr="00FD6426">
        <w:rPr>
          <w:rFonts w:cs="Calibri"/>
          <w:color w:val="000000"/>
          <w:lang w:eastAsia="en-PH"/>
        </w:rPr>
        <w:t xml:space="preserve"> from German company </w:t>
      </w:r>
      <w:proofErr w:type="spellStart"/>
      <w:r w:rsidR="00FD6426" w:rsidRPr="00FD6426">
        <w:rPr>
          <w:rFonts w:cs="Calibri"/>
          <w:color w:val="000000"/>
          <w:lang w:eastAsia="en-PH"/>
        </w:rPr>
        <w:t>Keller</w:t>
      </w:r>
      <w:r w:rsidR="00FD6426">
        <w:rPr>
          <w:rFonts w:cs="Calibri"/>
          <w:color w:val="000000"/>
          <w:lang w:eastAsia="en-PH"/>
        </w:rPr>
        <w:t>mann</w:t>
      </w:r>
      <w:proofErr w:type="spellEnd"/>
      <w:r w:rsidR="00FD6426">
        <w:rPr>
          <w:rFonts w:cs="Calibri"/>
          <w:color w:val="000000"/>
          <w:lang w:eastAsia="en-PH"/>
        </w:rPr>
        <w:t xml:space="preserve"> are part of the package. </w:t>
      </w:r>
    </w:p>
    <w:p w:rsidR="00FD6426" w:rsidRPr="0058254D" w:rsidRDefault="00FD6426" w:rsidP="00ED03D5">
      <w:pPr>
        <w:autoSpaceDE w:val="0"/>
        <w:autoSpaceDN w:val="0"/>
        <w:adjustRightInd w:val="0"/>
        <w:spacing w:after="120"/>
        <w:rPr>
          <w:rFonts w:cs="Calibri"/>
          <w:color w:val="000000"/>
          <w:lang w:eastAsia="en-PH"/>
        </w:rPr>
      </w:pPr>
      <w:r w:rsidRPr="00FD6426">
        <w:rPr>
          <w:rFonts w:cs="Calibri"/>
          <w:color w:val="000000"/>
          <w:lang w:eastAsia="en-PH"/>
        </w:rPr>
        <w:t xml:space="preserve">The </w:t>
      </w:r>
      <w:r w:rsidRPr="006E5117">
        <w:rPr>
          <w:rFonts w:cs="Calibri"/>
          <w:color w:val="000000"/>
          <w:lang w:eastAsia="en-PH"/>
        </w:rPr>
        <w:t>experts for motorcycle accessories</w:t>
      </w:r>
      <w:r>
        <w:rPr>
          <w:rFonts w:cs="Calibri"/>
          <w:color w:val="000000"/>
          <w:lang w:eastAsia="en-PH"/>
        </w:rPr>
        <w:t xml:space="preserve"> from Aachen are known for their c</w:t>
      </w:r>
      <w:r w:rsidR="00BE2BFA">
        <w:rPr>
          <w:rFonts w:cs="Calibri"/>
          <w:color w:val="000000"/>
          <w:lang w:eastAsia="en-PH"/>
        </w:rPr>
        <w:t>ompact size and innovative shape. It makes them the favored choice among designers</w:t>
      </w:r>
      <w:r>
        <w:rPr>
          <w:rFonts w:cs="Calibri"/>
          <w:color w:val="000000"/>
          <w:lang w:eastAsia="en-PH"/>
        </w:rPr>
        <w:t xml:space="preserve">. The </w:t>
      </w:r>
      <w:proofErr w:type="spellStart"/>
      <w:r>
        <w:rPr>
          <w:rFonts w:cs="Calibri"/>
          <w:color w:val="000000"/>
          <w:lang w:eastAsia="en-PH"/>
        </w:rPr>
        <w:t>Kellermann</w:t>
      </w:r>
      <w:proofErr w:type="spellEnd"/>
      <w:r>
        <w:rPr>
          <w:rFonts w:cs="Calibri"/>
          <w:color w:val="000000"/>
          <w:lang w:eastAsia="en-PH"/>
        </w:rPr>
        <w:t xml:space="preserve"> team is always happy to find their products</w:t>
      </w:r>
      <w:r w:rsidR="00C80352">
        <w:rPr>
          <w:rFonts w:cs="Calibri"/>
          <w:color w:val="000000"/>
          <w:lang w:eastAsia="en-PH"/>
        </w:rPr>
        <w:t xml:space="preserve"> on the newest </w:t>
      </w:r>
      <w:r w:rsidR="00C80352" w:rsidRPr="0058254D">
        <w:rPr>
          <w:rFonts w:cs="Calibri"/>
          <w:color w:val="000000"/>
          <w:lang w:eastAsia="en-PH"/>
        </w:rPr>
        <w:t>creations at shows around the world.</w:t>
      </w:r>
    </w:p>
    <w:p w:rsidR="00CF6A0A" w:rsidRPr="00BE2BFA" w:rsidRDefault="00C80352" w:rsidP="00ED03D5">
      <w:pPr>
        <w:autoSpaceDE w:val="0"/>
        <w:autoSpaceDN w:val="0"/>
        <w:adjustRightInd w:val="0"/>
        <w:spacing w:after="120"/>
        <w:rPr>
          <w:rFonts w:cs="Calibri"/>
          <w:color w:val="000000"/>
          <w:lang w:eastAsia="en-PH"/>
        </w:rPr>
      </w:pPr>
      <w:r w:rsidRPr="0058254D">
        <w:rPr>
          <w:rFonts w:cs="Calibri"/>
          <w:color w:val="000000"/>
          <w:lang w:eastAsia="en-PH"/>
        </w:rPr>
        <w:t xml:space="preserve">Recent spectacular bikes with that special </w:t>
      </w:r>
      <w:proofErr w:type="spellStart"/>
      <w:r w:rsidRPr="0058254D">
        <w:rPr>
          <w:rFonts w:cs="Calibri"/>
          <w:color w:val="000000"/>
          <w:lang w:eastAsia="en-PH"/>
        </w:rPr>
        <w:t>Kellermann</w:t>
      </w:r>
      <w:proofErr w:type="spellEnd"/>
      <w:r w:rsidRPr="0058254D">
        <w:rPr>
          <w:rFonts w:cs="Calibri"/>
          <w:color w:val="000000"/>
          <w:lang w:eastAsia="en-PH"/>
        </w:rPr>
        <w:t xml:space="preserve"> effect included: ‘</w:t>
      </w:r>
      <w:proofErr w:type="spellStart"/>
      <w:r w:rsidRPr="0058254D">
        <w:rPr>
          <w:rFonts w:cs="Calibri"/>
          <w:color w:val="000000"/>
          <w:lang w:eastAsia="en-PH"/>
        </w:rPr>
        <w:t>Soltador</w:t>
      </w:r>
      <w:proofErr w:type="spellEnd"/>
      <w:r w:rsidRPr="0058254D">
        <w:rPr>
          <w:rFonts w:cs="Calibri"/>
          <w:color w:val="000000"/>
          <w:lang w:eastAsia="en-PH"/>
        </w:rPr>
        <w:t xml:space="preserve">’ </w:t>
      </w:r>
      <w:proofErr w:type="spellStart"/>
      <w:r w:rsidR="00932A6A" w:rsidRPr="0058254D">
        <w:rPr>
          <w:rFonts w:cs="Calibri"/>
          <w:color w:val="000000"/>
          <w:lang w:eastAsia="en-PH"/>
        </w:rPr>
        <w:t>Hamann</w:t>
      </w:r>
      <w:proofErr w:type="spellEnd"/>
      <w:r w:rsidR="00932A6A" w:rsidRPr="0058254D">
        <w:rPr>
          <w:rFonts w:cs="Calibri"/>
          <w:color w:val="000000"/>
          <w:lang w:eastAsia="en-PH"/>
        </w:rPr>
        <w:t xml:space="preserve">, </w:t>
      </w:r>
      <w:r w:rsidRPr="0058254D">
        <w:rPr>
          <w:rFonts w:cs="Calibri"/>
          <w:color w:val="000000"/>
          <w:lang w:eastAsia="en-PH"/>
        </w:rPr>
        <w:t>‘</w:t>
      </w:r>
      <w:proofErr w:type="spellStart"/>
      <w:r w:rsidRPr="0058254D">
        <w:rPr>
          <w:rFonts w:cs="Calibri"/>
          <w:color w:val="000000"/>
          <w:lang w:eastAsia="en-PH"/>
        </w:rPr>
        <w:t>Wattman</w:t>
      </w:r>
      <w:proofErr w:type="spellEnd"/>
      <w:r w:rsidRPr="0058254D">
        <w:rPr>
          <w:rFonts w:cs="Calibri"/>
          <w:color w:val="000000"/>
          <w:lang w:eastAsia="en-PH"/>
        </w:rPr>
        <w:t xml:space="preserve">’ </w:t>
      </w:r>
      <w:proofErr w:type="spellStart"/>
      <w:r w:rsidR="00932A6A" w:rsidRPr="0058254D">
        <w:rPr>
          <w:rFonts w:cs="Calibri"/>
          <w:color w:val="000000"/>
          <w:lang w:eastAsia="en-PH"/>
        </w:rPr>
        <w:t>Voxan</w:t>
      </w:r>
      <w:proofErr w:type="spellEnd"/>
      <w:r w:rsidR="00932A6A" w:rsidRPr="0058254D">
        <w:rPr>
          <w:rFonts w:cs="Calibri"/>
          <w:color w:val="000000"/>
          <w:lang w:eastAsia="en-PH"/>
        </w:rPr>
        <w:t xml:space="preserve"> or </w:t>
      </w:r>
      <w:proofErr w:type="gramStart"/>
      <w:r w:rsidR="00932A6A" w:rsidRPr="0058254D">
        <w:rPr>
          <w:rFonts w:cs="Calibri"/>
          <w:color w:val="000000"/>
          <w:lang w:eastAsia="en-PH"/>
        </w:rPr>
        <w:t>Suzuki  „</w:t>
      </w:r>
      <w:proofErr w:type="spellStart"/>
      <w:proofErr w:type="gramEnd"/>
      <w:r w:rsidR="00932A6A" w:rsidRPr="0058254D">
        <w:rPr>
          <w:rFonts w:cs="Calibri"/>
          <w:color w:val="000000"/>
          <w:lang w:eastAsia="en-PH"/>
        </w:rPr>
        <w:t>FatMile</w:t>
      </w:r>
      <w:proofErr w:type="spellEnd"/>
      <w:r w:rsidR="00932A6A" w:rsidRPr="0058254D">
        <w:rPr>
          <w:rFonts w:cs="Calibri"/>
          <w:color w:val="000000"/>
          <w:lang w:eastAsia="en-PH"/>
        </w:rPr>
        <w:t>“</w:t>
      </w:r>
      <w:r w:rsidRPr="0058254D">
        <w:rPr>
          <w:rFonts w:cs="Calibri"/>
          <w:color w:val="000000"/>
          <w:lang w:eastAsia="en-PH"/>
        </w:rPr>
        <w:t>, part of the Creative Custom Projec</w:t>
      </w:r>
      <w:r w:rsidR="00932A6A" w:rsidRPr="0058254D">
        <w:rPr>
          <w:rFonts w:cs="Calibri"/>
          <w:color w:val="000000"/>
          <w:lang w:eastAsia="en-PH"/>
        </w:rPr>
        <w:t>t 101.</w:t>
      </w:r>
      <w:r w:rsidR="00ED03D5" w:rsidRPr="0058254D">
        <w:rPr>
          <w:rFonts w:cs="Calibri"/>
          <w:color w:val="000000"/>
          <w:lang w:eastAsia="en-PH"/>
        </w:rPr>
        <w:t xml:space="preserve"> </w:t>
      </w:r>
      <w:r w:rsidRPr="00BE2BFA">
        <w:rPr>
          <w:rFonts w:cs="Calibri"/>
          <w:color w:val="000000"/>
          <w:lang w:eastAsia="en-PH"/>
        </w:rPr>
        <w:t xml:space="preserve">The latest </w:t>
      </w:r>
      <w:proofErr w:type="spellStart"/>
      <w:r w:rsidRPr="00BE2BFA">
        <w:rPr>
          <w:rFonts w:cs="Calibri"/>
          <w:color w:val="000000"/>
          <w:lang w:eastAsia="en-PH"/>
        </w:rPr>
        <w:t>Intermot</w:t>
      </w:r>
      <w:proofErr w:type="spellEnd"/>
      <w:r w:rsidRPr="00BE2BFA">
        <w:rPr>
          <w:rFonts w:cs="Calibri"/>
          <w:color w:val="000000"/>
          <w:lang w:eastAsia="en-PH"/>
        </w:rPr>
        <w:t xml:space="preserve"> in Cologne, the biggest motorcycle show in the world, showed</w:t>
      </w:r>
      <w:r w:rsidR="00BE2BFA" w:rsidRPr="00BE2BFA">
        <w:rPr>
          <w:rFonts w:cs="Calibri"/>
          <w:color w:val="000000"/>
          <w:lang w:eastAsia="en-PH"/>
        </w:rPr>
        <w:t xml:space="preserve"> that the list is much longer. </w:t>
      </w:r>
      <w:r w:rsidR="00BE2BFA">
        <w:rPr>
          <w:rFonts w:cs="Calibri"/>
          <w:color w:val="000000"/>
          <w:lang w:eastAsia="en-PH"/>
        </w:rPr>
        <w:t>M</w:t>
      </w:r>
      <w:r w:rsidRPr="00BE2BFA">
        <w:rPr>
          <w:rFonts w:cs="Calibri"/>
          <w:color w:val="000000"/>
          <w:lang w:eastAsia="en-PH"/>
        </w:rPr>
        <w:t xml:space="preserve">any new spectacular creations where equipped with </w:t>
      </w:r>
      <w:proofErr w:type="spellStart"/>
      <w:r w:rsidRPr="00BE2BFA">
        <w:rPr>
          <w:rFonts w:cs="Calibri"/>
          <w:color w:val="000000"/>
          <w:lang w:eastAsia="en-PH"/>
        </w:rPr>
        <w:t>Kellermann</w:t>
      </w:r>
      <w:proofErr w:type="spellEnd"/>
      <w:r w:rsidRPr="00BE2BFA">
        <w:rPr>
          <w:rFonts w:cs="Calibri"/>
          <w:color w:val="000000"/>
          <w:lang w:eastAsia="en-PH"/>
        </w:rPr>
        <w:t xml:space="preserve"> and especially the </w:t>
      </w:r>
      <w:r w:rsidRPr="0058254D">
        <w:rPr>
          <w:rFonts w:cs="Calibri"/>
          <w:color w:val="000000"/>
          <w:lang w:eastAsia="en-PH"/>
        </w:rPr>
        <w:t xml:space="preserve">magnificent </w:t>
      </w:r>
      <w:r w:rsidR="00895B83" w:rsidRPr="0058254D">
        <w:rPr>
          <w:rFonts w:cs="Calibri"/>
          <w:color w:val="000000"/>
          <w:lang w:eastAsia="en-PH"/>
        </w:rPr>
        <w:t>A</w:t>
      </w:r>
      <w:r w:rsidRPr="0058254D">
        <w:rPr>
          <w:rFonts w:cs="Calibri"/>
          <w:color w:val="000000"/>
          <w:lang w:eastAsia="en-PH"/>
        </w:rPr>
        <w:t xml:space="preserve">MD </w:t>
      </w:r>
      <w:r w:rsidR="00BE2BFA" w:rsidRPr="0058254D">
        <w:rPr>
          <w:rFonts w:cs="Calibri"/>
          <w:color w:val="000000"/>
          <w:lang w:eastAsia="en-PH"/>
        </w:rPr>
        <w:t xml:space="preserve">World Championship of Custom Bike Building </w:t>
      </w:r>
      <w:r w:rsidRPr="0058254D">
        <w:rPr>
          <w:rFonts w:cs="Calibri"/>
          <w:color w:val="000000"/>
          <w:lang w:eastAsia="en-PH"/>
        </w:rPr>
        <w:t>proofed that</w:t>
      </w:r>
      <w:r w:rsidR="00895B83" w:rsidRPr="0058254D">
        <w:rPr>
          <w:rFonts w:cs="Calibri"/>
          <w:color w:val="000000"/>
          <w:lang w:eastAsia="en-PH"/>
        </w:rPr>
        <w:t>.</w:t>
      </w:r>
    </w:p>
    <w:p w:rsidR="00C80352" w:rsidRPr="0058254D" w:rsidRDefault="006C7176" w:rsidP="00ED03D5">
      <w:pPr>
        <w:autoSpaceDE w:val="0"/>
        <w:autoSpaceDN w:val="0"/>
        <w:adjustRightInd w:val="0"/>
        <w:spacing w:after="120"/>
        <w:rPr>
          <w:rFonts w:cs="Calibri"/>
          <w:color w:val="000000"/>
          <w:lang w:eastAsia="en-PH"/>
        </w:rPr>
      </w:pPr>
      <w:r w:rsidRPr="0058254D">
        <w:rPr>
          <w:rFonts w:cs="Calibri"/>
          <w:color w:val="000000"/>
          <w:lang w:eastAsia="en-PH"/>
        </w:rPr>
        <w:t>A custom motorcycle is a </w:t>
      </w:r>
      <w:hyperlink r:id="rId5" w:tooltip="Motorcycle" w:history="1">
        <w:r w:rsidRPr="0058254D">
          <w:rPr>
            <w:rFonts w:cs="Calibri"/>
            <w:color w:val="000000"/>
            <w:lang w:eastAsia="en-PH"/>
          </w:rPr>
          <w:t>motorcycle</w:t>
        </w:r>
      </w:hyperlink>
      <w:r w:rsidRPr="0058254D">
        <w:rPr>
          <w:rFonts w:cs="Calibri"/>
          <w:color w:val="000000"/>
          <w:lang w:eastAsia="en-PH"/>
        </w:rPr>
        <w:t> with stylistic and/or structural changes to the 'standard' </w:t>
      </w:r>
      <w:hyperlink r:id="rId6" w:tooltip="Mass production" w:history="1">
        <w:r w:rsidRPr="0058254D">
          <w:rPr>
            <w:rFonts w:cs="Calibri"/>
            <w:color w:val="000000"/>
            <w:lang w:eastAsia="en-PH"/>
          </w:rPr>
          <w:t>mass-produced</w:t>
        </w:r>
      </w:hyperlink>
      <w:r w:rsidRPr="0058254D">
        <w:rPr>
          <w:rFonts w:cs="Calibri"/>
          <w:color w:val="000000"/>
          <w:lang w:eastAsia="en-PH"/>
        </w:rPr>
        <w:t> machine offered by major manufacturers. Custom motorcycles might be unique, or built in limited quantities.</w:t>
      </w:r>
    </w:p>
    <w:p w:rsidR="006C7176" w:rsidRDefault="00F25CBB" w:rsidP="00ED03D5">
      <w:pPr>
        <w:autoSpaceDE w:val="0"/>
        <w:autoSpaceDN w:val="0"/>
        <w:adjustRightInd w:val="0"/>
        <w:spacing w:after="120"/>
        <w:rPr>
          <w:rFonts w:cs="Calibri"/>
          <w:color w:val="000000"/>
          <w:lang w:eastAsia="en-PH"/>
        </w:rPr>
      </w:pPr>
      <w:r w:rsidRPr="00F25CBB">
        <w:rPr>
          <w:rFonts w:cs="Calibri"/>
          <w:color w:val="000000"/>
          <w:lang w:eastAsia="en-PH"/>
        </w:rPr>
        <w:t xml:space="preserve">The indicators play different roles on a custom bike. </w:t>
      </w:r>
      <w:r>
        <w:rPr>
          <w:rFonts w:cs="Calibri"/>
          <w:color w:val="000000"/>
          <w:lang w:eastAsia="en-PH"/>
        </w:rPr>
        <w:t>Either the designers want to make them disappear in order to not have them affect</w:t>
      </w:r>
      <w:r w:rsidR="00BE2BFA">
        <w:rPr>
          <w:rFonts w:cs="Calibri"/>
          <w:color w:val="000000"/>
          <w:lang w:eastAsia="en-PH"/>
        </w:rPr>
        <w:t xml:space="preserve"> the overall look, but need indicators</w:t>
      </w:r>
      <w:r>
        <w:rPr>
          <w:rFonts w:cs="Calibri"/>
          <w:color w:val="000000"/>
          <w:lang w:eastAsia="en-PH"/>
        </w:rPr>
        <w:t xml:space="preserve"> to get </w:t>
      </w:r>
      <w:r w:rsidR="00BE2BFA">
        <w:rPr>
          <w:rFonts w:cs="Calibri"/>
          <w:color w:val="000000"/>
          <w:lang w:eastAsia="en-PH"/>
        </w:rPr>
        <w:t>legally get the bike</w:t>
      </w:r>
      <w:r>
        <w:rPr>
          <w:rFonts w:cs="Calibri"/>
          <w:color w:val="000000"/>
          <w:lang w:eastAsia="en-PH"/>
        </w:rPr>
        <w:t xml:space="preserve"> on the road. Compact </w:t>
      </w:r>
      <w:proofErr w:type="spellStart"/>
      <w:r>
        <w:rPr>
          <w:rFonts w:cs="Calibri"/>
          <w:color w:val="000000"/>
          <w:lang w:eastAsia="en-PH"/>
        </w:rPr>
        <w:t>Kellermann</w:t>
      </w:r>
      <w:proofErr w:type="spellEnd"/>
      <w:r>
        <w:rPr>
          <w:rFonts w:cs="Calibri"/>
          <w:color w:val="000000"/>
          <w:lang w:eastAsia="en-PH"/>
        </w:rPr>
        <w:t xml:space="preserve"> indicators with maximum</w:t>
      </w:r>
      <w:r w:rsidR="00CA6311">
        <w:rPr>
          <w:rFonts w:cs="Calibri"/>
          <w:color w:val="000000"/>
          <w:lang w:eastAsia="en-PH"/>
        </w:rPr>
        <w:t xml:space="preserve"> light power are therefore often the logic choice.</w:t>
      </w:r>
    </w:p>
    <w:p w:rsidR="00CA6311" w:rsidRDefault="00CA6311" w:rsidP="00ED03D5">
      <w:pPr>
        <w:autoSpaceDE w:val="0"/>
        <w:autoSpaceDN w:val="0"/>
        <w:adjustRightInd w:val="0"/>
        <w:spacing w:after="120"/>
        <w:rPr>
          <w:rFonts w:cs="Calibri"/>
          <w:color w:val="000000"/>
          <w:lang w:eastAsia="en-PH"/>
        </w:rPr>
      </w:pPr>
      <w:r>
        <w:rPr>
          <w:rFonts w:cs="Calibri"/>
          <w:color w:val="000000"/>
          <w:lang w:eastAsia="en-PH"/>
        </w:rPr>
        <w:t xml:space="preserve">Or the award winning and innovative designed </w:t>
      </w:r>
      <w:proofErr w:type="spellStart"/>
      <w:r>
        <w:rPr>
          <w:rFonts w:cs="Calibri"/>
          <w:color w:val="000000"/>
          <w:lang w:eastAsia="en-PH"/>
        </w:rPr>
        <w:t>Kellermann</w:t>
      </w:r>
      <w:proofErr w:type="spellEnd"/>
      <w:r>
        <w:rPr>
          <w:rFonts w:cs="Calibri"/>
          <w:color w:val="000000"/>
          <w:lang w:eastAsia="en-PH"/>
        </w:rPr>
        <w:t xml:space="preserve"> indicators are put in place to add an extra spice to the overall look and feel of the bike creation.</w:t>
      </w:r>
    </w:p>
    <w:p w:rsidR="00550F08" w:rsidRPr="00BE2BFA" w:rsidRDefault="00550F08" w:rsidP="00ED03D5">
      <w:pPr>
        <w:autoSpaceDE w:val="0"/>
        <w:autoSpaceDN w:val="0"/>
        <w:adjustRightInd w:val="0"/>
        <w:spacing w:after="120"/>
        <w:rPr>
          <w:rFonts w:cs="Calibri"/>
          <w:color w:val="000000"/>
          <w:lang w:eastAsia="en-PH"/>
        </w:rPr>
      </w:pPr>
      <w:r w:rsidRPr="0058254D">
        <w:rPr>
          <w:rFonts w:cs="Calibri"/>
          <w:color w:val="000000"/>
          <w:lang w:eastAsia="en-PH"/>
        </w:rPr>
        <w:t xml:space="preserve">One of the clear favorites is the dark series by </w:t>
      </w:r>
      <w:proofErr w:type="spellStart"/>
      <w:r w:rsidRPr="0058254D">
        <w:rPr>
          <w:rFonts w:cs="Calibri"/>
          <w:color w:val="000000"/>
          <w:lang w:eastAsia="en-PH"/>
        </w:rPr>
        <w:t>Kellermann</w:t>
      </w:r>
      <w:proofErr w:type="spellEnd"/>
      <w:r w:rsidRPr="0058254D">
        <w:rPr>
          <w:rFonts w:cs="Calibri"/>
          <w:color w:val="000000"/>
          <w:lang w:eastAsia="en-PH"/>
        </w:rPr>
        <w:t xml:space="preserve">: black styling with daylight-bright performance. </w:t>
      </w:r>
      <w:r w:rsidRPr="00BE2BFA">
        <w:rPr>
          <w:rFonts w:cs="Calibri"/>
          <w:color w:val="000000"/>
          <w:lang w:eastAsia="en-PH"/>
        </w:rPr>
        <w:t xml:space="preserve">The combination of the perfect beam with reliable </w:t>
      </w:r>
      <w:proofErr w:type="spellStart"/>
      <w:r w:rsidR="00BE2BFA">
        <w:rPr>
          <w:rFonts w:cs="Calibri"/>
          <w:color w:val="000000"/>
          <w:lang w:eastAsia="en-PH"/>
        </w:rPr>
        <w:t>HighPower</w:t>
      </w:r>
      <w:proofErr w:type="spellEnd"/>
      <w:r w:rsidR="00BE2BFA">
        <w:rPr>
          <w:rFonts w:cs="Calibri"/>
          <w:color w:val="000000"/>
          <w:lang w:eastAsia="en-PH"/>
        </w:rPr>
        <w:t xml:space="preserve"> LED Technology and the</w:t>
      </w:r>
      <w:r w:rsidRPr="00BE2BFA">
        <w:rPr>
          <w:rFonts w:cs="Calibri"/>
          <w:color w:val="000000"/>
          <w:lang w:eastAsia="en-PH"/>
        </w:rPr>
        <w:t xml:space="preserve"> IC operated Long Life Protection Guard® system with a strong glass tint offers new styling</w:t>
      </w:r>
      <w:r w:rsidR="00BE2BFA" w:rsidRPr="00BE2BFA">
        <w:rPr>
          <w:rFonts w:cs="Calibri"/>
          <w:color w:val="000000"/>
          <w:lang w:eastAsia="en-PH"/>
        </w:rPr>
        <w:t xml:space="preserve"> options for the</w:t>
      </w:r>
      <w:r w:rsidRPr="00BE2BFA">
        <w:rPr>
          <w:rFonts w:cs="Calibri"/>
          <w:color w:val="000000"/>
          <w:lang w:eastAsia="en-PH"/>
        </w:rPr>
        <w:t xml:space="preserve"> motorcycle. </w:t>
      </w:r>
    </w:p>
    <w:p w:rsidR="00BE2BFA" w:rsidRPr="0058254D" w:rsidRDefault="001E613F" w:rsidP="00ED03D5">
      <w:pPr>
        <w:autoSpaceDE w:val="0"/>
        <w:autoSpaceDN w:val="0"/>
        <w:adjustRightInd w:val="0"/>
        <w:spacing w:after="120"/>
        <w:rPr>
          <w:rFonts w:cs="Calibri"/>
          <w:color w:val="000000"/>
          <w:lang w:eastAsia="en-PH"/>
        </w:rPr>
      </w:pPr>
      <w:r w:rsidRPr="0058254D">
        <w:rPr>
          <w:rFonts w:cs="Calibri"/>
          <w:color w:val="000000"/>
          <w:lang w:eastAsia="en-PH"/>
        </w:rPr>
        <w:t xml:space="preserve">The DF family by </w:t>
      </w:r>
      <w:proofErr w:type="spellStart"/>
      <w:r w:rsidRPr="0058254D">
        <w:rPr>
          <w:rFonts w:cs="Calibri"/>
          <w:color w:val="000000"/>
          <w:lang w:eastAsia="en-PH"/>
        </w:rPr>
        <w:t>Kellermann</w:t>
      </w:r>
      <w:proofErr w:type="spellEnd"/>
      <w:r w:rsidRPr="0058254D">
        <w:rPr>
          <w:rFonts w:cs="Calibri"/>
          <w:color w:val="000000"/>
          <w:lang w:eastAsia="en-PH"/>
        </w:rPr>
        <w:t xml:space="preserve"> supports the designers when it comes to minimizing: Innovative indicator-brake-rear light combination – all-in-one. </w:t>
      </w:r>
    </w:p>
    <w:p w:rsidR="00645EA9" w:rsidRPr="001E613F" w:rsidRDefault="0058254D" w:rsidP="00ED03D5">
      <w:pPr>
        <w:autoSpaceDE w:val="0"/>
        <w:autoSpaceDN w:val="0"/>
        <w:adjustRightInd w:val="0"/>
        <w:spacing w:after="120"/>
        <w:rPr>
          <w:rFonts w:cs="Calibri"/>
          <w:color w:val="000000"/>
          <w:lang w:eastAsia="en-PH"/>
        </w:rPr>
      </w:pPr>
      <w:r>
        <w:rPr>
          <w:rFonts w:cs="Calibri"/>
          <w:color w:val="000000"/>
          <w:lang w:eastAsia="en-PH"/>
        </w:rPr>
        <w:t xml:space="preserve">And finally the BL </w:t>
      </w:r>
      <w:r w:rsidR="001E613F" w:rsidRPr="001E613F">
        <w:rPr>
          <w:rFonts w:cs="Calibri"/>
          <w:color w:val="000000"/>
          <w:lang w:eastAsia="en-PH"/>
        </w:rPr>
        <w:t>2000 series: a small handlebar end turn indicator which elegantly completes the line of the bars. </w:t>
      </w:r>
    </w:p>
    <w:p w:rsidR="00BE2BFA" w:rsidRDefault="00BE2BFA" w:rsidP="00645EA9">
      <w:pPr>
        <w:rPr>
          <w:lang w:val="en-PH"/>
        </w:rPr>
      </w:pPr>
      <w:r>
        <w:rPr>
          <w:lang w:val="en-PH"/>
        </w:rPr>
        <w:t xml:space="preserve">The recently introduced </w:t>
      </w:r>
      <w:proofErr w:type="spellStart"/>
      <w:r>
        <w:rPr>
          <w:lang w:val="en-PH"/>
        </w:rPr>
        <w:t>Kellermann</w:t>
      </w:r>
      <w:proofErr w:type="spellEnd"/>
      <w:r>
        <w:rPr>
          <w:lang w:val="en-PH"/>
        </w:rPr>
        <w:t xml:space="preserve"> Bullet 1000 is also all set to create a buzz among designers and all bike riders when it hits the markets in spring 2015.</w:t>
      </w:r>
    </w:p>
    <w:p w:rsidR="00645EA9" w:rsidRPr="009F6B57" w:rsidRDefault="00645EA9" w:rsidP="00645EA9">
      <w:pPr>
        <w:rPr>
          <w:lang w:val="en-PH"/>
        </w:rPr>
      </w:pPr>
      <w:r>
        <w:rPr>
          <w:lang w:val="en-PH"/>
        </w:rPr>
        <w:t>The experts for motorcycle accessories have created an impressive combination: An indicator with the classic bullet look, but equipped with modern LED technology.</w:t>
      </w:r>
    </w:p>
    <w:p w:rsidR="00645EA9" w:rsidRDefault="00645EA9" w:rsidP="00645EA9">
      <w:pPr>
        <w:rPr>
          <w:color w:val="000000" w:themeColor="text1"/>
          <w:lang w:val="en-PH"/>
        </w:rPr>
      </w:pPr>
      <w:r w:rsidRPr="009F6B57">
        <w:rPr>
          <w:color w:val="000000" w:themeColor="text1"/>
          <w:lang w:val="en-PH"/>
        </w:rPr>
        <w:t>Therefore the claim for the new product makes lots of sense: C</w:t>
      </w:r>
      <w:r>
        <w:rPr>
          <w:color w:val="000000" w:themeColor="text1"/>
          <w:lang w:val="en-PH"/>
        </w:rPr>
        <w:t>lassic meets h</w:t>
      </w:r>
      <w:r w:rsidRPr="009F6B57">
        <w:rPr>
          <w:color w:val="000000" w:themeColor="text1"/>
          <w:lang w:val="en-PH"/>
        </w:rPr>
        <w:t>igh</w:t>
      </w:r>
      <w:r>
        <w:rPr>
          <w:color w:val="000000" w:themeColor="text1"/>
          <w:lang w:val="en-PH"/>
        </w:rPr>
        <w:t>-</w:t>
      </w:r>
      <w:r w:rsidRPr="009F6B57">
        <w:rPr>
          <w:color w:val="000000" w:themeColor="text1"/>
          <w:lang w:val="en-PH"/>
        </w:rPr>
        <w:t xml:space="preserve">tech. </w:t>
      </w:r>
      <w:r>
        <w:rPr>
          <w:color w:val="000000" w:themeColor="text1"/>
          <w:lang w:val="en-PH"/>
        </w:rPr>
        <w:t xml:space="preserve"> The result is an outstanding indicator with lots of additional functions.</w:t>
      </w:r>
    </w:p>
    <w:p w:rsidR="00645EA9" w:rsidRPr="001E613F" w:rsidRDefault="001E613F" w:rsidP="001E613F">
      <w:pPr>
        <w:rPr>
          <w:color w:val="000000" w:themeColor="text1"/>
          <w:lang w:val="en-PH"/>
        </w:rPr>
      </w:pPr>
      <w:r>
        <w:rPr>
          <w:color w:val="000000" w:themeColor="text1"/>
          <w:lang w:val="en-PH"/>
        </w:rPr>
        <w:t xml:space="preserve">This new trendsetter by </w:t>
      </w:r>
      <w:proofErr w:type="spellStart"/>
      <w:r>
        <w:rPr>
          <w:color w:val="000000" w:themeColor="text1"/>
          <w:lang w:val="en-PH"/>
        </w:rPr>
        <w:t>Kellermann</w:t>
      </w:r>
      <w:proofErr w:type="spellEnd"/>
      <w:r>
        <w:rPr>
          <w:color w:val="000000" w:themeColor="text1"/>
          <w:lang w:val="en-PH"/>
        </w:rPr>
        <w:t xml:space="preserve"> is ready to add some extra design spice to cool bikes.</w:t>
      </w:r>
    </w:p>
    <w:sectPr w:rsidR="00645EA9" w:rsidRPr="001E613F" w:rsidSect="00895B83">
      <w:pgSz w:w="12240" w:h="15840"/>
      <w:pgMar w:top="108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F0B29"/>
    <w:multiLevelType w:val="hybridMultilevel"/>
    <w:tmpl w:val="99249C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487821"/>
    <w:multiLevelType w:val="hybridMultilevel"/>
    <w:tmpl w:val="977C20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5F5B8E"/>
    <w:rsid w:val="000325F0"/>
    <w:rsid w:val="0005458E"/>
    <w:rsid w:val="000A74AF"/>
    <w:rsid w:val="000F6D00"/>
    <w:rsid w:val="00101F1C"/>
    <w:rsid w:val="0016196B"/>
    <w:rsid w:val="001E613F"/>
    <w:rsid w:val="002150A5"/>
    <w:rsid w:val="00233071"/>
    <w:rsid w:val="00253D24"/>
    <w:rsid w:val="00275BD4"/>
    <w:rsid w:val="002B0F50"/>
    <w:rsid w:val="0030518C"/>
    <w:rsid w:val="00327805"/>
    <w:rsid w:val="003773F0"/>
    <w:rsid w:val="003F373B"/>
    <w:rsid w:val="00455292"/>
    <w:rsid w:val="004901F2"/>
    <w:rsid w:val="00492366"/>
    <w:rsid w:val="004F6924"/>
    <w:rsid w:val="00523AD6"/>
    <w:rsid w:val="00550F08"/>
    <w:rsid w:val="0058254D"/>
    <w:rsid w:val="005A5B43"/>
    <w:rsid w:val="005D4CF5"/>
    <w:rsid w:val="005E7141"/>
    <w:rsid w:val="005F5B8E"/>
    <w:rsid w:val="00611C96"/>
    <w:rsid w:val="00614E8A"/>
    <w:rsid w:val="00645EA9"/>
    <w:rsid w:val="00647D3F"/>
    <w:rsid w:val="00675A75"/>
    <w:rsid w:val="006A6B8A"/>
    <w:rsid w:val="006C7176"/>
    <w:rsid w:val="006D79AB"/>
    <w:rsid w:val="006E5117"/>
    <w:rsid w:val="00734FD6"/>
    <w:rsid w:val="007417A3"/>
    <w:rsid w:val="007F3EFC"/>
    <w:rsid w:val="00895B83"/>
    <w:rsid w:val="008A340B"/>
    <w:rsid w:val="00932A6A"/>
    <w:rsid w:val="009979DA"/>
    <w:rsid w:val="009A2E0C"/>
    <w:rsid w:val="009B11C9"/>
    <w:rsid w:val="009C503A"/>
    <w:rsid w:val="00A075FF"/>
    <w:rsid w:val="00A10C47"/>
    <w:rsid w:val="00A40969"/>
    <w:rsid w:val="00A954A8"/>
    <w:rsid w:val="00AC6C2D"/>
    <w:rsid w:val="00AF5D69"/>
    <w:rsid w:val="00B12E9D"/>
    <w:rsid w:val="00BE2BFA"/>
    <w:rsid w:val="00C11B00"/>
    <w:rsid w:val="00C3094D"/>
    <w:rsid w:val="00C80352"/>
    <w:rsid w:val="00CA6311"/>
    <w:rsid w:val="00CF6A0A"/>
    <w:rsid w:val="00D140CE"/>
    <w:rsid w:val="00D72F16"/>
    <w:rsid w:val="00D81F3C"/>
    <w:rsid w:val="00DD3CAB"/>
    <w:rsid w:val="00E82A1B"/>
    <w:rsid w:val="00E91E34"/>
    <w:rsid w:val="00EA7848"/>
    <w:rsid w:val="00ED03D5"/>
    <w:rsid w:val="00F07D8F"/>
    <w:rsid w:val="00F25CBB"/>
    <w:rsid w:val="00F71FA9"/>
    <w:rsid w:val="00F84B5F"/>
    <w:rsid w:val="00FA7684"/>
    <w:rsid w:val="00FD48AA"/>
    <w:rsid w:val="00FD6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FA9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locked/>
    <w:rsid w:val="00932A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12E9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23A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23AD6"/>
  </w:style>
  <w:style w:type="character" w:styleId="Hyperlink">
    <w:name w:val="Hyperlink"/>
    <w:basedOn w:val="DefaultParagraphFont"/>
    <w:uiPriority w:val="99"/>
    <w:semiHidden/>
    <w:unhideWhenUsed/>
    <w:rsid w:val="00523AD6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32A6A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newstitle-subtitle">
    <w:name w:val="newstitle-subtitle"/>
    <w:basedOn w:val="DefaultParagraphFont"/>
    <w:rsid w:val="00932A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Mass_production" TargetMode="External"/><Relationship Id="rId5" Type="http://schemas.openxmlformats.org/officeDocument/2006/relationships/hyperlink" Target="http://en.wikipedia.org/wiki/Motorcyc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Stephan</cp:lastModifiedBy>
  <cp:revision>11</cp:revision>
  <cp:lastPrinted>2014-11-17T02:43:00Z</cp:lastPrinted>
  <dcterms:created xsi:type="dcterms:W3CDTF">2014-11-23T03:54:00Z</dcterms:created>
  <dcterms:modified xsi:type="dcterms:W3CDTF">2014-11-24T02:13:00Z</dcterms:modified>
</cp:coreProperties>
</file>