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CA4" w:rsidRPr="009D2CA4" w:rsidRDefault="005830A4" w:rsidP="00CF4329">
      <w:pPr>
        <w:spacing w:after="0"/>
        <w:jc w:val="center"/>
        <w:rPr>
          <w:sz w:val="40"/>
          <w:szCs w:val="40"/>
          <w:lang w:val="de-DE"/>
        </w:rPr>
      </w:pPr>
      <w:r>
        <w:rPr>
          <w:sz w:val="40"/>
          <w:szCs w:val="40"/>
          <w:lang w:val="de-DE"/>
        </w:rPr>
        <w:t xml:space="preserve">Neu: </w:t>
      </w:r>
      <w:r w:rsidR="00CF4329" w:rsidRPr="009D2CA4">
        <w:rPr>
          <w:sz w:val="40"/>
          <w:szCs w:val="40"/>
          <w:lang w:val="de-DE"/>
        </w:rPr>
        <w:t>Kell</w:t>
      </w:r>
      <w:r>
        <w:rPr>
          <w:sz w:val="40"/>
          <w:szCs w:val="40"/>
          <w:lang w:val="de-DE"/>
        </w:rPr>
        <w:t xml:space="preserve">ermann BL 2000 zur </w:t>
      </w:r>
      <w:r w:rsidR="009D2CA4" w:rsidRPr="009D2CA4">
        <w:rPr>
          <w:sz w:val="40"/>
          <w:szCs w:val="40"/>
          <w:lang w:val="de-DE"/>
        </w:rPr>
        <w:t>Saison</w:t>
      </w:r>
      <w:r>
        <w:rPr>
          <w:sz w:val="40"/>
          <w:szCs w:val="40"/>
          <w:lang w:val="de-DE"/>
        </w:rPr>
        <w:t xml:space="preserve"> 2015</w:t>
      </w:r>
      <w:r w:rsidR="009D2CA4" w:rsidRPr="009D2CA4">
        <w:rPr>
          <w:sz w:val="40"/>
          <w:szCs w:val="40"/>
          <w:lang w:val="de-DE"/>
        </w:rPr>
        <w:t xml:space="preserve"> auch in Chrom</w:t>
      </w:r>
    </w:p>
    <w:p w:rsidR="00CF4329" w:rsidRPr="00982C76" w:rsidRDefault="00982C76" w:rsidP="00982C76">
      <w:pPr>
        <w:spacing w:after="0"/>
        <w:jc w:val="center"/>
        <w:rPr>
          <w:sz w:val="36"/>
          <w:szCs w:val="36"/>
          <w:lang w:val="de-DE"/>
        </w:rPr>
      </w:pPr>
      <w:r w:rsidRPr="00982C76">
        <w:rPr>
          <w:sz w:val="36"/>
          <w:szCs w:val="36"/>
          <w:lang w:val="de-DE"/>
        </w:rPr>
        <w:t xml:space="preserve">„Good Design Award“ </w:t>
      </w:r>
      <w:r w:rsidR="000A0178" w:rsidRPr="00982C76">
        <w:rPr>
          <w:sz w:val="36"/>
          <w:szCs w:val="36"/>
          <w:lang w:val="de-DE"/>
        </w:rPr>
        <w:t>aus den USA</w:t>
      </w:r>
      <w:r w:rsidR="005830A4" w:rsidRPr="00982C76">
        <w:rPr>
          <w:sz w:val="36"/>
          <w:szCs w:val="36"/>
          <w:lang w:val="de-DE"/>
        </w:rPr>
        <w:t xml:space="preserve"> für innovatives Design</w:t>
      </w:r>
    </w:p>
    <w:p w:rsidR="009D2CA4" w:rsidRDefault="009D2CA4" w:rsidP="009D2CA4">
      <w:pPr>
        <w:autoSpaceDE w:val="0"/>
        <w:autoSpaceDN w:val="0"/>
        <w:adjustRightInd w:val="0"/>
        <w:rPr>
          <w:b/>
          <w:lang w:val="de-DE"/>
        </w:rPr>
      </w:pPr>
    </w:p>
    <w:p w:rsidR="009D2CA4" w:rsidRDefault="009D2CA4" w:rsidP="009D2CA4">
      <w:pPr>
        <w:autoSpaceDE w:val="0"/>
        <w:autoSpaceDN w:val="0"/>
        <w:adjustRightInd w:val="0"/>
        <w:rPr>
          <w:rFonts w:eastAsiaTheme="minorHAnsi" w:cs="Calibri"/>
          <w:lang w:val="de-DE"/>
        </w:rPr>
      </w:pPr>
      <w:r>
        <w:rPr>
          <w:rFonts w:eastAsiaTheme="minorHAnsi" w:cs="Calibri"/>
          <w:lang w:val="de-DE"/>
        </w:rPr>
        <w:t>Aachen xx.xx.2015 - Die Keller</w:t>
      </w:r>
      <w:bookmarkStart w:id="0" w:name="_GoBack"/>
      <w:bookmarkEnd w:id="0"/>
      <w:r>
        <w:rPr>
          <w:rFonts w:eastAsiaTheme="minorHAnsi" w:cs="Calibri"/>
          <w:lang w:val="de-DE"/>
        </w:rPr>
        <w:t xml:space="preserve">mann GmbH </w:t>
      </w:r>
      <w:r w:rsidR="007B5314" w:rsidRPr="005830A4">
        <w:rPr>
          <w:rFonts w:eastAsiaTheme="minorHAnsi" w:cs="Calibri"/>
          <w:lang w:val="de-DE"/>
        </w:rPr>
        <w:t>(</w:t>
      </w:r>
      <w:hyperlink r:id="rId5" w:history="1">
        <w:r w:rsidR="007B5314" w:rsidRPr="005830A4">
          <w:rPr>
            <w:rFonts w:eastAsiaTheme="minorHAnsi" w:cs="Calibri"/>
            <w:lang w:val="de-DE"/>
          </w:rPr>
          <w:t>www.kellermann-online.com</w:t>
        </w:r>
      </w:hyperlink>
      <w:r w:rsidR="007B5314" w:rsidRPr="005830A4">
        <w:rPr>
          <w:rFonts w:eastAsiaTheme="minorHAnsi" w:cs="Calibri"/>
          <w:lang w:val="de-DE"/>
        </w:rPr>
        <w:t xml:space="preserve">) </w:t>
      </w:r>
      <w:r>
        <w:rPr>
          <w:rFonts w:eastAsiaTheme="minorHAnsi" w:cs="Calibri"/>
          <w:lang w:val="de-DE"/>
        </w:rPr>
        <w:t>aus Aachen ist für ih</w:t>
      </w:r>
      <w:r w:rsidR="00647A1F">
        <w:rPr>
          <w:rFonts w:eastAsiaTheme="minorHAnsi" w:cs="Calibri"/>
          <w:lang w:val="de-DE"/>
        </w:rPr>
        <w:t>ren Lenkerendenblinker BL 2000 D</w:t>
      </w:r>
      <w:r>
        <w:rPr>
          <w:rFonts w:eastAsiaTheme="minorHAnsi" w:cs="Calibri"/>
          <w:lang w:val="de-DE"/>
        </w:rPr>
        <w:t xml:space="preserve">ark erneut ausgezeichnet worden. </w:t>
      </w:r>
      <w:r w:rsidR="007B5314">
        <w:rPr>
          <w:rFonts w:eastAsiaTheme="minorHAnsi" w:cs="Calibri"/>
          <w:lang w:val="de-DE"/>
        </w:rPr>
        <w:t xml:space="preserve">Der renommierte US-amerikanische „Good Design Award“ geht an den revolutionären Blinker aus dem Hause Kellermann. </w:t>
      </w:r>
      <w:r>
        <w:rPr>
          <w:rFonts w:eastAsiaTheme="minorHAnsi" w:cs="Calibri"/>
          <w:lang w:val="de-DE"/>
        </w:rPr>
        <w:t>Und die Experten für hochwertiges Motorradzubehör legen nach und br</w:t>
      </w:r>
      <w:r w:rsidR="007B5314">
        <w:rPr>
          <w:rFonts w:eastAsiaTheme="minorHAnsi" w:cs="Calibri"/>
          <w:lang w:val="de-DE"/>
        </w:rPr>
        <w:t>ingen den BL 2000</w:t>
      </w:r>
      <w:r>
        <w:rPr>
          <w:rFonts w:eastAsiaTheme="minorHAnsi" w:cs="Calibri"/>
          <w:lang w:val="de-DE"/>
        </w:rPr>
        <w:t xml:space="preserve"> zur neuen Saison auch in Chrom</w:t>
      </w:r>
      <w:r w:rsidR="007B5314">
        <w:rPr>
          <w:rFonts w:eastAsiaTheme="minorHAnsi" w:cs="Calibri"/>
          <w:lang w:val="de-DE"/>
        </w:rPr>
        <w:t xml:space="preserve"> auf den Markt</w:t>
      </w:r>
      <w:r>
        <w:rPr>
          <w:rFonts w:eastAsiaTheme="minorHAnsi" w:cs="Calibri"/>
          <w:lang w:val="de-DE"/>
        </w:rPr>
        <w:t>.</w:t>
      </w:r>
    </w:p>
    <w:p w:rsidR="009D2CA4" w:rsidRDefault="00647A1F" w:rsidP="009D2CA4">
      <w:pPr>
        <w:autoSpaceDE w:val="0"/>
        <w:autoSpaceDN w:val="0"/>
        <w:adjustRightInd w:val="0"/>
        <w:rPr>
          <w:rFonts w:eastAsiaTheme="minorHAnsi" w:cs="Calibri"/>
          <w:lang w:val="de-DE"/>
        </w:rPr>
      </w:pPr>
      <w:r>
        <w:rPr>
          <w:rFonts w:eastAsiaTheme="minorHAnsi" w:cs="Calibri"/>
          <w:lang w:val="de-DE"/>
        </w:rPr>
        <w:t>Der BL 2000 D</w:t>
      </w:r>
      <w:r w:rsidR="009D2CA4">
        <w:rPr>
          <w:rFonts w:eastAsiaTheme="minorHAnsi" w:cs="Calibri"/>
          <w:lang w:val="de-DE"/>
        </w:rPr>
        <w:t>ark</w:t>
      </w:r>
      <w:r w:rsidR="007B5314">
        <w:rPr>
          <w:rFonts w:eastAsiaTheme="minorHAnsi" w:cs="Calibri"/>
          <w:lang w:val="de-DE"/>
        </w:rPr>
        <w:t xml:space="preserve"> von Kellermann</w:t>
      </w:r>
      <w:r w:rsidR="009D2CA4">
        <w:rPr>
          <w:rFonts w:eastAsiaTheme="minorHAnsi" w:cs="Calibri"/>
          <w:lang w:val="de-DE"/>
        </w:rPr>
        <w:t xml:space="preserve"> hat in den vergangenen Jah</w:t>
      </w:r>
      <w:r w:rsidR="00831D4E">
        <w:rPr>
          <w:rFonts w:eastAsiaTheme="minorHAnsi" w:cs="Calibri"/>
          <w:lang w:val="de-DE"/>
        </w:rPr>
        <w:t>ren erst auf Messen und dann</w:t>
      </w:r>
      <w:r w:rsidR="00982C76">
        <w:rPr>
          <w:rFonts w:eastAsiaTheme="minorHAnsi" w:cs="Calibri"/>
          <w:lang w:val="de-DE"/>
        </w:rPr>
        <w:t xml:space="preserve"> im Markt f</w:t>
      </w:r>
      <w:r w:rsidR="009D2CA4">
        <w:rPr>
          <w:rFonts w:eastAsiaTheme="minorHAnsi" w:cs="Calibri"/>
          <w:lang w:val="de-DE"/>
        </w:rPr>
        <w:t>ür Furore gesorgt. Mit seinem getönten Glas macht er sich am Lenkerende ganz klein und wird als Blinker fast nicht mehr wahrgenommen. Doch das ändert sich, sobald der Blinker eingeschaltet wird und die Kellermann HighPower LED Technologie in Aktion tritt. Starkes und</w:t>
      </w:r>
      <w:r w:rsidR="00982C76">
        <w:rPr>
          <w:rFonts w:eastAsiaTheme="minorHAnsi" w:cs="Calibri"/>
          <w:lang w:val="de-DE"/>
        </w:rPr>
        <w:t xml:space="preserve"> klares</w:t>
      </w:r>
      <w:r w:rsidR="009D2CA4">
        <w:rPr>
          <w:rFonts w:eastAsiaTheme="minorHAnsi" w:cs="Calibri"/>
          <w:lang w:val="de-DE"/>
        </w:rPr>
        <w:t xml:space="preserve"> Blinken ohne jeden Kompromiss in punkto Sicherheit.</w:t>
      </w:r>
    </w:p>
    <w:p w:rsidR="009D2CA4" w:rsidRDefault="009D2CA4" w:rsidP="009D2CA4">
      <w:pPr>
        <w:autoSpaceDE w:val="0"/>
        <w:autoSpaceDN w:val="0"/>
        <w:adjustRightInd w:val="0"/>
        <w:rPr>
          <w:rFonts w:eastAsiaTheme="minorHAnsi" w:cs="Calibri"/>
          <w:lang w:val="de-DE"/>
        </w:rPr>
      </w:pPr>
      <w:r>
        <w:rPr>
          <w:rFonts w:eastAsiaTheme="minorHAnsi" w:cs="Calibri"/>
          <w:lang w:val="de-DE"/>
        </w:rPr>
        <w:t>Kellermann wurde dafür bereits mehrfach ausgeze</w:t>
      </w:r>
      <w:r w:rsidR="00647A1F">
        <w:rPr>
          <w:rFonts w:eastAsiaTheme="minorHAnsi" w:cs="Calibri"/>
          <w:lang w:val="de-DE"/>
        </w:rPr>
        <w:t>ichnet. So erhielt der BL 2000 D</w:t>
      </w:r>
      <w:r>
        <w:rPr>
          <w:rFonts w:eastAsiaTheme="minorHAnsi" w:cs="Calibri"/>
          <w:lang w:val="de-DE"/>
        </w:rPr>
        <w:t>ark im vergangenen Jahr den begehrten Red Dot Award. Die Jury war auf der Suche nach den besten Leistungen im internationalen Produktdesign – getreu dem Motto „In search of excellence“ – wieder mal bei den Kellermännern fündig geworden.</w:t>
      </w:r>
    </w:p>
    <w:p w:rsidR="009D2CA4" w:rsidRDefault="009D2CA4" w:rsidP="009D2CA4">
      <w:pPr>
        <w:autoSpaceDE w:val="0"/>
        <w:autoSpaceDN w:val="0"/>
        <w:adjustRightInd w:val="0"/>
        <w:rPr>
          <w:rFonts w:eastAsiaTheme="minorHAnsi" w:cs="Calibri"/>
          <w:lang w:val="de-DE"/>
        </w:rPr>
      </w:pPr>
      <w:r>
        <w:rPr>
          <w:rFonts w:eastAsiaTheme="minorHAnsi" w:cs="Calibri"/>
          <w:lang w:val="de-DE"/>
        </w:rPr>
        <w:t xml:space="preserve">Und jetzt gesellt sich mit dem </w:t>
      </w:r>
      <w:r w:rsidR="007B5314">
        <w:rPr>
          <w:rFonts w:eastAsiaTheme="minorHAnsi" w:cs="Calibri"/>
          <w:lang w:val="de-DE"/>
        </w:rPr>
        <w:t>„</w:t>
      </w:r>
      <w:r>
        <w:rPr>
          <w:rFonts w:eastAsiaTheme="minorHAnsi" w:cs="Calibri"/>
          <w:lang w:val="de-DE"/>
        </w:rPr>
        <w:t>Good Design Award</w:t>
      </w:r>
      <w:r w:rsidR="007B5314">
        <w:rPr>
          <w:rFonts w:eastAsiaTheme="minorHAnsi" w:cs="Calibri"/>
          <w:lang w:val="de-DE"/>
        </w:rPr>
        <w:t>“</w:t>
      </w:r>
      <w:r>
        <w:rPr>
          <w:rFonts w:eastAsiaTheme="minorHAnsi" w:cs="Calibri"/>
          <w:lang w:val="de-DE"/>
        </w:rPr>
        <w:t xml:space="preserve"> ein renommierter Preis aus den USA dazu. Den „Good Design Award“ vergibt die Jury des Chicago Athenaeum Museum of Architecture and Design </w:t>
      </w:r>
      <w:r w:rsidR="007B5314">
        <w:rPr>
          <w:rFonts w:eastAsiaTheme="minorHAnsi" w:cs="Calibri"/>
          <w:lang w:val="de-DE"/>
        </w:rPr>
        <w:t xml:space="preserve">(www.chi-athenaeum.org) </w:t>
      </w:r>
      <w:r>
        <w:rPr>
          <w:rFonts w:eastAsiaTheme="minorHAnsi" w:cs="Calibri"/>
          <w:lang w:val="de-DE"/>
        </w:rPr>
        <w:t xml:space="preserve">an die innovativsten Produkte weltweit. Die prämierten Produkte finden </w:t>
      </w:r>
      <w:r w:rsidR="005830A4">
        <w:rPr>
          <w:rFonts w:eastAsiaTheme="minorHAnsi" w:cs="Calibri"/>
          <w:lang w:val="de-DE"/>
        </w:rPr>
        <w:t xml:space="preserve">ausserdem </w:t>
      </w:r>
      <w:r>
        <w:rPr>
          <w:rFonts w:eastAsiaTheme="minorHAnsi" w:cs="Calibri"/>
          <w:lang w:val="de-DE"/>
        </w:rPr>
        <w:t>Eingang in die Dauerau</w:t>
      </w:r>
      <w:r w:rsidR="005830A4">
        <w:rPr>
          <w:rFonts w:eastAsiaTheme="minorHAnsi" w:cs="Calibri"/>
          <w:lang w:val="de-DE"/>
        </w:rPr>
        <w:t>sstellung des Chicago Athenaeum. D</w:t>
      </w:r>
      <w:r w:rsidR="00647A1F">
        <w:rPr>
          <w:rFonts w:eastAsiaTheme="minorHAnsi" w:cs="Calibri"/>
          <w:lang w:val="de-DE"/>
        </w:rPr>
        <w:t>er BL 2000 D</w:t>
      </w:r>
      <w:r>
        <w:rPr>
          <w:rFonts w:eastAsiaTheme="minorHAnsi" w:cs="Calibri"/>
          <w:lang w:val="de-DE"/>
        </w:rPr>
        <w:t>ark hat seinen Platz dort jetzt sicher.</w:t>
      </w:r>
    </w:p>
    <w:p w:rsidR="009D2CA4" w:rsidRDefault="00831D4E" w:rsidP="009D2CA4">
      <w:pPr>
        <w:autoSpaceDE w:val="0"/>
        <w:autoSpaceDN w:val="0"/>
        <w:adjustRightInd w:val="0"/>
        <w:rPr>
          <w:rFonts w:eastAsiaTheme="minorHAnsi" w:cs="Calibri"/>
          <w:lang w:val="de-DE"/>
        </w:rPr>
      </w:pPr>
      <w:r w:rsidRPr="00831D4E">
        <w:rPr>
          <w:rFonts w:eastAsiaTheme="minorHAnsi" w:cs="Calibri"/>
          <w:color w:val="FF0000"/>
          <w:lang w:val="de-DE"/>
        </w:rPr>
        <w:t>Und</w:t>
      </w:r>
      <w:r w:rsidR="005830A4" w:rsidRPr="00831D4E">
        <w:rPr>
          <w:rFonts w:eastAsiaTheme="minorHAnsi" w:cs="Calibri"/>
          <w:color w:val="FF0000"/>
          <w:lang w:val="de-DE"/>
        </w:rPr>
        <w:t xml:space="preserve"> </w:t>
      </w:r>
      <w:r w:rsidR="009D2CA4">
        <w:rPr>
          <w:rFonts w:eastAsiaTheme="minorHAnsi" w:cs="Calibri"/>
          <w:lang w:val="de-DE"/>
        </w:rPr>
        <w:t>Kellermann</w:t>
      </w:r>
      <w:r w:rsidR="005830A4">
        <w:rPr>
          <w:rFonts w:eastAsiaTheme="minorHAnsi" w:cs="Calibri"/>
          <w:lang w:val="de-DE"/>
        </w:rPr>
        <w:t xml:space="preserve"> legt nach und bringt pünktlich zur neuen Saison</w:t>
      </w:r>
      <w:r w:rsidR="009D2CA4">
        <w:rPr>
          <w:rFonts w:eastAsiaTheme="minorHAnsi" w:cs="Calibri"/>
          <w:lang w:val="de-DE"/>
        </w:rPr>
        <w:t xml:space="preserve"> eine neue </w:t>
      </w:r>
      <w:r w:rsidR="007B5314">
        <w:rPr>
          <w:rFonts w:eastAsiaTheme="minorHAnsi" w:cs="Calibri"/>
          <w:lang w:val="de-DE"/>
        </w:rPr>
        <w:t xml:space="preserve">interessante </w:t>
      </w:r>
      <w:r w:rsidR="009D2CA4">
        <w:rPr>
          <w:rFonts w:eastAsiaTheme="minorHAnsi" w:cs="Calibri"/>
          <w:lang w:val="de-DE"/>
        </w:rPr>
        <w:t xml:space="preserve">Variante des BL 2000 auf den </w:t>
      </w:r>
      <w:r w:rsidR="00647A1F">
        <w:rPr>
          <w:rFonts w:eastAsiaTheme="minorHAnsi" w:cs="Calibri"/>
          <w:lang w:val="de-DE"/>
        </w:rPr>
        <w:t>Markt: Nach „D</w:t>
      </w:r>
      <w:r w:rsidR="007B5314">
        <w:rPr>
          <w:rFonts w:eastAsiaTheme="minorHAnsi" w:cs="Calibri"/>
          <w:lang w:val="de-DE"/>
        </w:rPr>
        <w:t>ark" folgt jetzt „</w:t>
      </w:r>
      <w:r w:rsidR="00647A1F">
        <w:rPr>
          <w:rFonts w:eastAsiaTheme="minorHAnsi" w:cs="Calibri"/>
          <w:lang w:val="de-DE"/>
        </w:rPr>
        <w:t>C</w:t>
      </w:r>
      <w:r w:rsidR="009D2CA4">
        <w:rPr>
          <w:rFonts w:eastAsiaTheme="minorHAnsi" w:cs="Calibri"/>
          <w:lang w:val="de-DE"/>
        </w:rPr>
        <w:t>hrom". Damit können Motorradfahrer jetzt auch an ganz in Chrom gehaltenen edlen Bikes am Lenkerende einen formvollendeten Akzent setzten. Custombikes, Chopper, Café Racer und andere Chrom-Bikes können jetzt mit dem BL 2000 chrom nochmals gezielt veredelt werden. Auch der BL 2000 chrom steht für kompromisslose Qualität und sichere, starke Leuchkraft - wie alle Produkte aus dem Hause Kellermann.</w:t>
      </w:r>
    </w:p>
    <w:p w:rsidR="009D2CA4" w:rsidRDefault="009D2CA4" w:rsidP="009D2CA4">
      <w:pPr>
        <w:autoSpaceDE w:val="0"/>
        <w:autoSpaceDN w:val="0"/>
        <w:adjustRightInd w:val="0"/>
        <w:rPr>
          <w:rFonts w:eastAsiaTheme="minorHAnsi" w:cs="Calibri"/>
          <w:lang w:val="de-DE"/>
        </w:rPr>
      </w:pPr>
      <w:r>
        <w:rPr>
          <w:rFonts w:eastAsiaTheme="minorHAnsi" w:cs="Calibri"/>
          <w:lang w:val="de-DE"/>
        </w:rPr>
        <w:t>BL 2000 - der kleine, aber extrem leuchtstarke Lenkerendenblinker, der den Lenker formschön abschließt,in schwarz und jetzt auch in chrom.</w:t>
      </w:r>
    </w:p>
    <w:p w:rsidR="005830A4" w:rsidRDefault="005830A4" w:rsidP="009D2CA4">
      <w:pPr>
        <w:autoSpaceDE w:val="0"/>
        <w:autoSpaceDN w:val="0"/>
        <w:adjustRightInd w:val="0"/>
        <w:rPr>
          <w:rFonts w:eastAsiaTheme="minorHAnsi" w:cs="Calibri"/>
          <w:lang w:val="de-DE"/>
        </w:rPr>
      </w:pPr>
    </w:p>
    <w:p w:rsidR="009D2CA4" w:rsidRPr="005830A4" w:rsidRDefault="009D2CA4" w:rsidP="009D2CA4">
      <w:pPr>
        <w:autoSpaceDE w:val="0"/>
        <w:autoSpaceDN w:val="0"/>
        <w:adjustRightInd w:val="0"/>
        <w:rPr>
          <w:rFonts w:eastAsiaTheme="minorHAnsi" w:cs="Calibri"/>
          <w:b/>
          <w:lang w:val="de-DE"/>
        </w:rPr>
      </w:pPr>
      <w:r w:rsidRPr="005830A4">
        <w:rPr>
          <w:rFonts w:eastAsiaTheme="minorHAnsi" w:cs="Calibri"/>
          <w:b/>
          <w:lang w:val="de-DE"/>
        </w:rPr>
        <w:t>Der BL 2000 im Überblick:</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Made in Germany</w:t>
      </w:r>
    </w:p>
    <w:p w:rsidR="009D2CA4" w:rsidRDefault="005830A4" w:rsidP="005830A4">
      <w:pPr>
        <w:autoSpaceDE w:val="0"/>
        <w:autoSpaceDN w:val="0"/>
        <w:adjustRightInd w:val="0"/>
        <w:spacing w:after="0"/>
        <w:rPr>
          <w:rFonts w:eastAsiaTheme="minorHAnsi" w:cs="Calibri"/>
          <w:lang w:val="de-DE"/>
        </w:rPr>
      </w:pPr>
      <w:r>
        <w:rPr>
          <w:rFonts w:eastAsiaTheme="minorHAnsi" w:cs="Calibri"/>
          <w:lang w:val="de-DE"/>
        </w:rPr>
        <w:t>ECE-geprüft</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lastRenderedPageBreak/>
        <w:t>Getöntes oder klares ringförmiges Glas – spektakulär hell</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Formschöner Lenkerabschluss mit Blinkfunktion</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Blinker verschwindet optisch bei Nichtgebrauch</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 xml:space="preserve">Kellermann HighPower LED Technologie </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Long Life Protection Guard®, IC gesteuert, 330 kHz getaktet</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Hochwertiges Metallgehäuse</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Geeignet für 12 Volt Bordnetze</w:t>
      </w:r>
    </w:p>
    <w:p w:rsidR="009D2CA4" w:rsidRDefault="009D2CA4" w:rsidP="005830A4">
      <w:pPr>
        <w:autoSpaceDE w:val="0"/>
        <w:autoSpaceDN w:val="0"/>
        <w:adjustRightInd w:val="0"/>
        <w:spacing w:after="0"/>
        <w:rPr>
          <w:rFonts w:eastAsiaTheme="minorHAnsi" w:cs="Calibri"/>
          <w:lang w:val="de-DE"/>
        </w:rPr>
      </w:pPr>
      <w:r>
        <w:rPr>
          <w:rFonts w:eastAsiaTheme="minorHAnsi" w:cs="Calibri"/>
          <w:lang w:val="de-DE"/>
        </w:rPr>
        <w:t>Erhältlich in schwarz und chrom</w:t>
      </w:r>
    </w:p>
    <w:p w:rsidR="009D2CA4" w:rsidRDefault="009D2CA4" w:rsidP="009D2CA4">
      <w:pPr>
        <w:shd w:val="clear" w:color="auto" w:fill="FFFFFF"/>
        <w:autoSpaceDE w:val="0"/>
        <w:autoSpaceDN w:val="0"/>
        <w:adjustRightInd w:val="0"/>
        <w:spacing w:after="0" w:line="240" w:lineRule="auto"/>
        <w:rPr>
          <w:rFonts w:eastAsiaTheme="minorHAnsi" w:cs="Calibri"/>
          <w:lang w:val="de-DE"/>
        </w:rPr>
      </w:pPr>
    </w:p>
    <w:p w:rsidR="009D2CA4" w:rsidRPr="005830A4" w:rsidRDefault="009D2CA4" w:rsidP="009D2CA4">
      <w:pPr>
        <w:autoSpaceDE w:val="0"/>
        <w:autoSpaceDN w:val="0"/>
        <w:adjustRightInd w:val="0"/>
        <w:rPr>
          <w:rFonts w:eastAsiaTheme="minorHAnsi" w:cs="Calibri"/>
          <w:b/>
          <w:lang w:val="de-DE"/>
        </w:rPr>
      </w:pPr>
      <w:r w:rsidRPr="005830A4">
        <w:rPr>
          <w:rFonts w:eastAsiaTheme="minorHAnsi" w:cs="Calibri"/>
          <w:b/>
          <w:lang w:val="de-DE"/>
        </w:rPr>
        <w:t>Unternehmensprofil Kellermann</w:t>
      </w:r>
    </w:p>
    <w:p w:rsidR="00234E15" w:rsidRPr="007B5314" w:rsidRDefault="009D2CA4" w:rsidP="007B5314">
      <w:pPr>
        <w:shd w:val="clear" w:color="auto" w:fill="FFFFFF"/>
        <w:spacing w:after="0" w:line="240" w:lineRule="auto"/>
        <w:rPr>
          <w:rFonts w:eastAsiaTheme="minorHAnsi" w:cs="Calibri"/>
          <w:lang w:val="de-DE"/>
        </w:rPr>
      </w:pPr>
      <w:r w:rsidRPr="005830A4">
        <w:rPr>
          <w:rFonts w:eastAsiaTheme="minorHAnsi" w:cs="Calibri"/>
          <w:lang w:val="de-DE"/>
        </w:rPr>
        <w:t>Die Firma Kellermann GmbH aus Aachen (</w:t>
      </w:r>
      <w:hyperlink r:id="rId6" w:history="1">
        <w:r w:rsidRPr="005830A4">
          <w:rPr>
            <w:rFonts w:eastAsiaTheme="minorHAnsi" w:cs="Calibri"/>
            <w:lang w:val="de-DE"/>
          </w:rPr>
          <w:t>www.kellermann-online.com</w:t>
        </w:r>
      </w:hyperlink>
      <w:r w:rsidRPr="005830A4">
        <w:rPr>
          <w:rFonts w:eastAsiaTheme="minorHAnsi" w:cs="Calibri"/>
          <w:lang w:val="de-DE"/>
        </w:rPr>
        <w:t xml:space="preserve">) ist Hersteller von </w:t>
      </w:r>
      <w:r>
        <w:rPr>
          <w:rFonts w:eastAsiaTheme="minorHAnsi" w:cs="Calibri"/>
          <w:lang w:val="de-DE"/>
        </w:rPr>
        <w:t xml:space="preserve">hochwertigem Motorradzubehör. Das Unternehmen gehört zu </w:t>
      </w:r>
      <w:r w:rsidRPr="005830A4">
        <w:rPr>
          <w:rFonts w:eastAsiaTheme="minorHAnsi" w:cs="Calibri"/>
          <w:lang w:val="de-DE"/>
        </w:rPr>
        <w:t>den Marktführern im Segment der Hightech-Blinker für Motorräder. In der Motorradszene haben die edlen Produkte oft Kultcharakter und werden „Kellermänner“ genannt . Die Blinker von Kellermann sind meist Trendsetter im Markt und schaffen völlig neue Möglichkeiten für einen individuellen Umbau. Die Blinker von Kellermann stehen für Qualität und Hightech im kompakten und formschönen Design</w:t>
      </w:r>
      <w:r w:rsidR="007B5314">
        <w:rPr>
          <w:rFonts w:eastAsiaTheme="minorHAnsi" w:cs="Calibri"/>
          <w:lang w:val="de-DE"/>
        </w:rPr>
        <w:t>.</w:t>
      </w:r>
    </w:p>
    <w:p w:rsidR="004D4938" w:rsidRPr="007B5314" w:rsidRDefault="004D4938">
      <w:pPr>
        <w:shd w:val="clear" w:color="auto" w:fill="FFFFFF"/>
        <w:spacing w:after="0" w:line="240" w:lineRule="auto"/>
        <w:rPr>
          <w:rFonts w:eastAsiaTheme="minorHAnsi" w:cs="Calibri"/>
          <w:lang w:val="de-DE"/>
        </w:rPr>
      </w:pPr>
    </w:p>
    <w:sectPr w:rsidR="004D4938" w:rsidRPr="007B5314" w:rsidSect="00234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2"/>
  </w:compat>
  <w:rsids>
    <w:rsidRoot w:val="00CF4329"/>
    <w:rsid w:val="000A0178"/>
    <w:rsid w:val="001E6CB6"/>
    <w:rsid w:val="00234E15"/>
    <w:rsid w:val="00395D3C"/>
    <w:rsid w:val="004D4938"/>
    <w:rsid w:val="005830A4"/>
    <w:rsid w:val="00647A1F"/>
    <w:rsid w:val="0067455B"/>
    <w:rsid w:val="007B5314"/>
    <w:rsid w:val="00831D4E"/>
    <w:rsid w:val="00982C76"/>
    <w:rsid w:val="009D2CA4"/>
    <w:rsid w:val="00B36006"/>
    <w:rsid w:val="00BB739A"/>
    <w:rsid w:val="00BD59C3"/>
    <w:rsid w:val="00CF4329"/>
    <w:rsid w:val="00F32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53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mf\AppData\Local\Microsoft\Windows\Temporary%20Internet%20Files\Content.Outlook\2ZJLVTWE\www.kellermann-online.com" TargetMode="External"/><Relationship Id="rId5" Type="http://schemas.openxmlformats.org/officeDocument/2006/relationships/hyperlink" Target="file:///C:\Users\mf\AppData\Local\Microsoft\Windows\Temporary%20Internet%20Files\Content.Outlook\2ZJLVTWE\www.kellermann-onli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acer</cp:lastModifiedBy>
  <cp:revision>5</cp:revision>
  <dcterms:created xsi:type="dcterms:W3CDTF">2015-01-29T09:18:00Z</dcterms:created>
  <dcterms:modified xsi:type="dcterms:W3CDTF">2015-02-04T03:41:00Z</dcterms:modified>
</cp:coreProperties>
</file>